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5ED62" w14:textId="77777777" w:rsidR="002033F1" w:rsidRDefault="002033F1" w:rsidP="002033F1">
      <w:pPr>
        <w:jc w:val="center"/>
      </w:pPr>
      <w:bookmarkStart w:id="0" w:name="_GoBack"/>
      <w:bookmarkEnd w:id="0"/>
      <w:r>
        <w:t>{Insert School Name and Logo}</w:t>
      </w:r>
    </w:p>
    <w:p w14:paraId="36AA52A2" w14:textId="77777777" w:rsidR="002033F1" w:rsidRDefault="002033F1" w:rsidP="002033F1">
      <w:pPr>
        <w:jc w:val="center"/>
      </w:pPr>
    </w:p>
    <w:p w14:paraId="283B737E" w14:textId="77777777" w:rsidR="002033F1" w:rsidRDefault="002033F1" w:rsidP="003C3BD7">
      <w:pPr>
        <w:rPr>
          <w:rFonts w:ascii="Times New Roman" w:eastAsia="Times New Roman" w:hAnsi="Times New Roman" w:cs="Times New Roman"/>
          <w:lang w:val="es-ES"/>
        </w:rPr>
      </w:pPr>
    </w:p>
    <w:p w14:paraId="53D46245" w14:textId="3B1232D3" w:rsidR="003C3BD7" w:rsidRDefault="003C3BD7" w:rsidP="003C3BD7">
      <w:pPr>
        <w:rPr>
          <w:rFonts w:ascii="Times New Roman" w:eastAsia="Times New Roman" w:hAnsi="Times New Roman" w:cs="Times New Roman"/>
          <w:lang w:val="es-ES"/>
        </w:rPr>
      </w:pPr>
      <w:r w:rsidRPr="003C3BD7">
        <w:rPr>
          <w:rFonts w:ascii="Times New Roman" w:eastAsia="Times New Roman" w:hAnsi="Times New Roman" w:cs="Times New Roman"/>
          <w:lang w:val="es-ES"/>
        </w:rPr>
        <w:t>Fecha:</w:t>
      </w:r>
      <w:r w:rsidRPr="003C3BD7">
        <w:rPr>
          <w:rFonts w:ascii="Times New Roman" w:eastAsia="Times New Roman" w:hAnsi="Times New Roman" w:cs="Times New Roman"/>
          <w:lang w:val="es-ES"/>
        </w:rPr>
        <w:br/>
        <w:t>Estimado padre / tutor de _______________________,</w:t>
      </w:r>
      <w:r w:rsidRPr="003C3BD7">
        <w:rPr>
          <w:rFonts w:ascii="Times New Roman" w:eastAsia="Times New Roman" w:hAnsi="Times New Roman" w:cs="Times New Roman"/>
          <w:lang w:val="es-ES"/>
        </w:rPr>
        <w:br/>
      </w:r>
      <w:r w:rsidRPr="003C3BD7">
        <w:rPr>
          <w:rFonts w:ascii="Times New Roman" w:eastAsia="Times New Roman" w:hAnsi="Times New Roman" w:cs="Times New Roman"/>
          <w:lang w:val="es-ES"/>
        </w:rPr>
        <w:br/>
        <w:t>Nuestro equipo de [nombre de la escuela] se compromete a identificar y abordar las necesidades de cada alumno individual para comprender y maximizar su potencial. Todos los estudiantes reciben exámenes de lectura y matemáticas durante el año escolar. Estas evaluaciones son parte de RTI2 (Respuesta a la Instrucción e Intervención), que es un programa de instrucción escalonado utilizado para todos los estudiantes. Este enfoque de varios niveles nos permite abordar las necesidades educativas de los estudiantes que pueden requerir apoyo adicional y / u otros tipos de instrucción.</w:t>
      </w:r>
      <w:r w:rsidRPr="003C3BD7">
        <w:rPr>
          <w:rFonts w:ascii="Times New Roman" w:eastAsia="Times New Roman" w:hAnsi="Times New Roman" w:cs="Times New Roman"/>
          <w:lang w:val="es-ES"/>
        </w:rPr>
        <w:br/>
      </w:r>
      <w:r w:rsidRPr="003C3BD7">
        <w:rPr>
          <w:rFonts w:ascii="Times New Roman" w:eastAsia="Times New Roman" w:hAnsi="Times New Roman" w:cs="Times New Roman"/>
          <w:lang w:val="es-ES"/>
        </w:rPr>
        <w:br/>
        <w:t xml:space="preserve">Todos los estudiantes reciben instrucción básica de lectura, matemática y escritura en el aula de educación general (Nivel I de RTI2), que brinda oportunidades de aprendizaje enriquecidas alineadas con los estándares académicos de Tennessee. Además de la instrucción de Nivel I, los estudiantes cuyas evaluaciones muestren la necesidad de más asistencia recibirán la intervención en RTI2 </w:t>
      </w:r>
      <w:proofErr w:type="spellStart"/>
      <w:r w:rsidRPr="003C3BD7">
        <w:rPr>
          <w:rFonts w:ascii="Times New Roman" w:eastAsia="Times New Roman" w:hAnsi="Times New Roman" w:cs="Times New Roman"/>
          <w:lang w:val="es-ES"/>
        </w:rPr>
        <w:t>Tier</w:t>
      </w:r>
      <w:proofErr w:type="spellEnd"/>
      <w:r w:rsidRPr="003C3BD7">
        <w:rPr>
          <w:rFonts w:ascii="Times New Roman" w:eastAsia="Times New Roman" w:hAnsi="Times New Roman" w:cs="Times New Roman"/>
          <w:lang w:val="es-ES"/>
        </w:rPr>
        <w:t xml:space="preserve"> II o </w:t>
      </w:r>
      <w:proofErr w:type="spellStart"/>
      <w:r w:rsidRPr="003C3BD7">
        <w:rPr>
          <w:rFonts w:ascii="Times New Roman" w:eastAsia="Times New Roman" w:hAnsi="Times New Roman" w:cs="Times New Roman"/>
          <w:lang w:val="es-ES"/>
        </w:rPr>
        <w:t>Tier</w:t>
      </w:r>
      <w:proofErr w:type="spellEnd"/>
      <w:r w:rsidRPr="003C3BD7">
        <w:rPr>
          <w:rFonts w:ascii="Times New Roman" w:eastAsia="Times New Roman" w:hAnsi="Times New Roman" w:cs="Times New Roman"/>
          <w:lang w:val="es-ES"/>
        </w:rPr>
        <w:t xml:space="preserve"> III. Generalmente, esto significa instrucción en grupos pequeños enfocada en la habilidad por la cual el estudiante está luchando.</w:t>
      </w:r>
      <w:r w:rsidRPr="003C3BD7">
        <w:rPr>
          <w:rFonts w:ascii="Times New Roman" w:eastAsia="Times New Roman" w:hAnsi="Times New Roman" w:cs="Times New Roman"/>
          <w:lang w:val="es-ES"/>
        </w:rPr>
        <w:br/>
      </w:r>
      <w:r w:rsidRPr="003C3BD7">
        <w:rPr>
          <w:rFonts w:ascii="Times New Roman" w:eastAsia="Times New Roman" w:hAnsi="Times New Roman" w:cs="Times New Roman"/>
          <w:lang w:val="es-ES"/>
        </w:rPr>
        <w:br/>
        <w:t xml:space="preserve">A veces, las dificultades en la lectura pueden atribuirse a las características asociadas con la dislexia. Es importante recordar que no todos los estudiantes que tienen dificultades con estas habilidades tienen dislexia. Puede parecer que un lector deficiente "se ajusta al perfil" de la dislexia, pero con la intervención adecuada, aumenta su capacidad para leer </w:t>
      </w:r>
      <w:r w:rsidR="00071D6C">
        <w:rPr>
          <w:rFonts w:ascii="Times New Roman" w:eastAsia="Times New Roman" w:hAnsi="Times New Roman" w:cs="Times New Roman"/>
          <w:lang w:val="es-ES"/>
        </w:rPr>
        <w:t xml:space="preserve">en </w:t>
      </w:r>
      <w:r w:rsidRPr="003C3BD7">
        <w:rPr>
          <w:rFonts w:ascii="Times New Roman" w:eastAsia="Times New Roman" w:hAnsi="Times New Roman" w:cs="Times New Roman"/>
          <w:lang w:val="es-ES"/>
        </w:rPr>
        <w:t xml:space="preserve">áreas que anteriormente estaban por debajo de las expectativas. En función del rendimiento dentro del proceso de selección universal de las Escuelas del Condado de </w:t>
      </w:r>
      <w:proofErr w:type="spellStart"/>
      <w:r w:rsidRPr="003C3BD7">
        <w:rPr>
          <w:rFonts w:ascii="Times New Roman" w:eastAsia="Times New Roman" w:hAnsi="Times New Roman" w:cs="Times New Roman"/>
          <w:lang w:val="es-ES"/>
        </w:rPr>
        <w:t>Shelby</w:t>
      </w:r>
      <w:proofErr w:type="spellEnd"/>
      <w:r w:rsidRPr="003C3BD7">
        <w:rPr>
          <w:rFonts w:ascii="Times New Roman" w:eastAsia="Times New Roman" w:hAnsi="Times New Roman" w:cs="Times New Roman"/>
          <w:lang w:val="es-ES"/>
        </w:rPr>
        <w:t>, su hijo</w:t>
      </w:r>
      <w:r w:rsidRPr="003C3BD7">
        <w:rPr>
          <w:rFonts w:ascii="Times New Roman" w:eastAsia="Times New Roman" w:hAnsi="Times New Roman" w:cs="Times New Roman"/>
          <w:lang w:val="es-ES"/>
        </w:rPr>
        <w:br/>
        <w:t>ha sido identificado con dificultades en las siguientes áreas de lectura:</w:t>
      </w:r>
      <w:r w:rsidRPr="003C3BD7">
        <w:rPr>
          <w:rFonts w:ascii="Times New Roman" w:eastAsia="Times New Roman" w:hAnsi="Times New Roman" w:cs="Times New Roman"/>
          <w:lang w:val="es-ES"/>
        </w:rPr>
        <w:br/>
      </w:r>
      <w:r w:rsidRPr="003C3BD7">
        <w:rPr>
          <w:rFonts w:ascii="Times New Roman" w:eastAsia="Times New Roman" w:hAnsi="Times New Roman" w:cs="Times New Roman"/>
          <w:lang w:val="es-ES"/>
        </w:rPr>
        <w:br/>
      </w:r>
      <w:r w:rsidRPr="003C3BD7">
        <w:rPr>
          <w:rFonts w:ascii="Times New Roman" w:eastAsia="Times New Roman" w:hAnsi="Times New Roman" w:cs="Times New Roman"/>
          <w:lang w:val="es-ES"/>
        </w:rPr>
        <w:sym w:font="Symbol" w:char="F07F"/>
      </w:r>
      <w:r w:rsidRPr="003C3BD7">
        <w:rPr>
          <w:rFonts w:ascii="Times New Roman" w:eastAsia="Times New Roman" w:hAnsi="Times New Roman" w:cs="Times New Roman"/>
          <w:lang w:val="es-ES"/>
        </w:rPr>
        <w:t xml:space="preserve"> Conciencia fonológica: una categoría amplia que incluye sonidos d</w:t>
      </w:r>
      <w:r>
        <w:rPr>
          <w:rFonts w:ascii="Times New Roman" w:eastAsia="Times New Roman" w:hAnsi="Times New Roman" w:cs="Times New Roman"/>
          <w:lang w:val="es-ES"/>
        </w:rPr>
        <w:t xml:space="preserve">e palabras y partes de </w:t>
      </w:r>
    </w:p>
    <w:p w14:paraId="1F77F0FB" w14:textId="77777777" w:rsidR="00324D21" w:rsidRDefault="003C3BD7" w:rsidP="003C3BD7">
      <w:pPr>
        <w:rPr>
          <w:rFonts w:ascii="Times New Roman" w:eastAsia="Times New Roman" w:hAnsi="Times New Roman" w:cs="Times New Roman"/>
          <w:lang w:val="es-ES"/>
        </w:rPr>
      </w:pPr>
      <w:r>
        <w:rPr>
          <w:rFonts w:ascii="Times New Roman" w:eastAsia="Times New Roman" w:hAnsi="Times New Roman" w:cs="Times New Roman"/>
          <w:lang w:val="es-ES"/>
        </w:rPr>
        <w:t xml:space="preserve">   palabras </w:t>
      </w:r>
    </w:p>
    <w:p w14:paraId="223B3C69" w14:textId="1C7BCEEE" w:rsidR="003C3BD7" w:rsidRDefault="00324D21" w:rsidP="003C3BD7">
      <w:pPr>
        <w:rPr>
          <w:rFonts w:ascii="Times New Roman" w:eastAsia="Times New Roman" w:hAnsi="Times New Roman" w:cs="Times New Roman"/>
          <w:lang w:val="es-ES"/>
        </w:rPr>
      </w:pPr>
      <w:r w:rsidRPr="003C3BD7">
        <w:rPr>
          <w:rFonts w:ascii="Times New Roman" w:eastAsia="Times New Roman" w:hAnsi="Times New Roman" w:cs="Times New Roman"/>
          <w:lang w:val="es-ES"/>
        </w:rPr>
        <w:sym w:font="Symbol" w:char="F07F"/>
      </w:r>
      <w:r w:rsidRPr="003C3BD7">
        <w:rPr>
          <w:rFonts w:ascii="Times New Roman" w:eastAsia="Times New Roman" w:hAnsi="Times New Roman" w:cs="Times New Roman"/>
          <w:lang w:val="es-ES"/>
        </w:rPr>
        <w:t xml:space="preserve"> </w:t>
      </w:r>
      <w:r w:rsidR="003C3BD7" w:rsidRPr="003C3BD7">
        <w:rPr>
          <w:rFonts w:ascii="Times New Roman" w:eastAsia="Times New Roman" w:hAnsi="Times New Roman" w:cs="Times New Roman"/>
          <w:lang w:val="es-ES"/>
        </w:rPr>
        <w:t xml:space="preserve">Conciencia </w:t>
      </w:r>
      <w:proofErr w:type="spellStart"/>
      <w:r w:rsidR="003C3BD7" w:rsidRPr="003C3BD7">
        <w:rPr>
          <w:rFonts w:ascii="Times New Roman" w:eastAsia="Times New Roman" w:hAnsi="Times New Roman" w:cs="Times New Roman"/>
          <w:lang w:val="es-ES"/>
        </w:rPr>
        <w:t>fonémica</w:t>
      </w:r>
      <w:proofErr w:type="spellEnd"/>
      <w:r w:rsidR="003C3BD7" w:rsidRPr="003C3BD7">
        <w:rPr>
          <w:rFonts w:ascii="Times New Roman" w:eastAsia="Times New Roman" w:hAnsi="Times New Roman" w:cs="Times New Roman"/>
          <w:lang w:val="es-ES"/>
        </w:rPr>
        <w:t>: la capacidad de obs</w:t>
      </w:r>
      <w:r w:rsidR="006B373F">
        <w:rPr>
          <w:rFonts w:ascii="Times New Roman" w:eastAsia="Times New Roman" w:hAnsi="Times New Roman" w:cs="Times New Roman"/>
          <w:lang w:val="es-ES"/>
        </w:rPr>
        <w:t>ervar, pensar y trabajar con sonidos individuales</w:t>
      </w:r>
      <w:r w:rsidR="003C3BD7" w:rsidRPr="003C3BD7">
        <w:rPr>
          <w:rFonts w:ascii="Times New Roman" w:eastAsia="Times New Roman" w:hAnsi="Times New Roman" w:cs="Times New Roman"/>
          <w:lang w:val="es-ES"/>
        </w:rPr>
        <w:t xml:space="preserve"> en palabras habladas</w:t>
      </w:r>
      <w:r w:rsidR="003C3BD7" w:rsidRPr="003C3BD7">
        <w:rPr>
          <w:rFonts w:ascii="Times New Roman" w:eastAsia="Times New Roman" w:hAnsi="Times New Roman" w:cs="Times New Roman"/>
          <w:lang w:val="es-ES"/>
        </w:rPr>
        <w:br/>
      </w:r>
      <w:r w:rsidR="003C3BD7" w:rsidRPr="003C3BD7">
        <w:rPr>
          <w:rFonts w:ascii="Times New Roman" w:eastAsia="Times New Roman" w:hAnsi="Times New Roman" w:cs="Times New Roman"/>
          <w:lang w:val="es-ES"/>
        </w:rPr>
        <w:sym w:font="Symbol" w:char="F07F"/>
      </w:r>
      <w:r w:rsidR="003C3BD7" w:rsidRPr="003C3BD7">
        <w:rPr>
          <w:rFonts w:ascii="Times New Roman" w:eastAsia="Times New Roman" w:hAnsi="Times New Roman" w:cs="Times New Roman"/>
          <w:lang w:val="es-ES"/>
        </w:rPr>
        <w:t xml:space="preserve"> Conocimiento del alfabeto: entender que las letras representan sonidos que forman palabras</w:t>
      </w:r>
      <w:r w:rsidR="003C3BD7" w:rsidRPr="003C3BD7">
        <w:rPr>
          <w:rFonts w:ascii="Times New Roman" w:eastAsia="Times New Roman" w:hAnsi="Times New Roman" w:cs="Times New Roman"/>
          <w:lang w:val="es-ES"/>
        </w:rPr>
        <w:br/>
      </w:r>
      <w:r w:rsidR="003C3BD7" w:rsidRPr="003C3BD7">
        <w:rPr>
          <w:rFonts w:ascii="Times New Roman" w:eastAsia="Times New Roman" w:hAnsi="Times New Roman" w:cs="Times New Roman"/>
          <w:lang w:val="es-ES"/>
        </w:rPr>
        <w:sym w:font="Symbol" w:char="F07F"/>
      </w:r>
      <w:r w:rsidR="003C3BD7" w:rsidRPr="003C3BD7">
        <w:rPr>
          <w:rFonts w:ascii="Times New Roman" w:eastAsia="Times New Roman" w:hAnsi="Times New Roman" w:cs="Times New Roman"/>
          <w:lang w:val="es-ES"/>
        </w:rPr>
        <w:t xml:space="preserve"> Reconocimiento de Sonido / Símbolo: entendiendo que existe una </w:t>
      </w:r>
      <w:r w:rsidR="003C3BD7">
        <w:rPr>
          <w:rFonts w:ascii="Times New Roman" w:eastAsia="Times New Roman" w:hAnsi="Times New Roman" w:cs="Times New Roman"/>
          <w:lang w:val="es-ES"/>
        </w:rPr>
        <w:t>relación predecible</w:t>
      </w:r>
      <w:r w:rsidR="003C3BD7">
        <w:rPr>
          <w:rFonts w:ascii="Times New Roman" w:eastAsia="Times New Roman" w:hAnsi="Times New Roman" w:cs="Times New Roman"/>
          <w:lang w:val="es-ES"/>
        </w:rPr>
        <w:br/>
        <w:t>   </w:t>
      </w:r>
      <w:r w:rsidR="003C3BD7" w:rsidRPr="003C3BD7">
        <w:rPr>
          <w:rFonts w:ascii="Times New Roman" w:eastAsia="Times New Roman" w:hAnsi="Times New Roman" w:cs="Times New Roman"/>
          <w:lang w:val="es-ES"/>
        </w:rPr>
        <w:t>entre fonemas (sonidos en el lenguaje habl</w:t>
      </w:r>
      <w:r w:rsidR="003C3BD7">
        <w:rPr>
          <w:rFonts w:ascii="Times New Roman" w:eastAsia="Times New Roman" w:hAnsi="Times New Roman" w:cs="Times New Roman"/>
          <w:lang w:val="es-ES"/>
        </w:rPr>
        <w:t xml:space="preserve">ado) y grafemas (las letras que </w:t>
      </w:r>
      <w:r w:rsidR="006B373F">
        <w:rPr>
          <w:rFonts w:ascii="Times New Roman" w:eastAsia="Times New Roman" w:hAnsi="Times New Roman" w:cs="Times New Roman"/>
          <w:lang w:val="es-ES"/>
        </w:rPr>
        <w:t xml:space="preserve">representan </w:t>
      </w:r>
      <w:r w:rsidR="003C3BD7" w:rsidRPr="003C3BD7">
        <w:rPr>
          <w:rFonts w:ascii="Times New Roman" w:eastAsia="Times New Roman" w:hAnsi="Times New Roman" w:cs="Times New Roman"/>
          <w:lang w:val="es-ES"/>
        </w:rPr>
        <w:t xml:space="preserve">esos </w:t>
      </w:r>
      <w:r w:rsidR="003C3BD7">
        <w:rPr>
          <w:rFonts w:ascii="Times New Roman" w:eastAsia="Times New Roman" w:hAnsi="Times New Roman" w:cs="Times New Roman"/>
          <w:lang w:val="es-ES"/>
        </w:rPr>
        <w:t xml:space="preserve"> </w:t>
      </w:r>
    </w:p>
    <w:p w14:paraId="55893FBE" w14:textId="77777777" w:rsidR="003C3BD7" w:rsidRDefault="003C3BD7" w:rsidP="003C3BD7">
      <w:pPr>
        <w:rPr>
          <w:rFonts w:ascii="Times New Roman" w:eastAsia="Times New Roman" w:hAnsi="Times New Roman" w:cs="Times New Roman"/>
          <w:lang w:val="es-ES"/>
        </w:rPr>
      </w:pPr>
      <w:r>
        <w:rPr>
          <w:rFonts w:ascii="Times New Roman" w:eastAsia="Times New Roman" w:hAnsi="Times New Roman" w:cs="Times New Roman"/>
          <w:lang w:val="es-ES"/>
        </w:rPr>
        <w:t xml:space="preserve">   </w:t>
      </w:r>
      <w:r w:rsidRPr="003C3BD7">
        <w:rPr>
          <w:rFonts w:ascii="Times New Roman" w:eastAsia="Times New Roman" w:hAnsi="Times New Roman" w:cs="Times New Roman"/>
          <w:lang w:val="es-ES"/>
        </w:rPr>
        <w:t>sonidos)</w:t>
      </w:r>
      <w:r w:rsidRPr="003C3BD7">
        <w:rPr>
          <w:rFonts w:ascii="Times New Roman" w:eastAsia="Times New Roman" w:hAnsi="Times New Roman" w:cs="Times New Roman"/>
          <w:lang w:val="es-ES"/>
        </w:rPr>
        <w:br/>
      </w:r>
      <w:r w:rsidRPr="003C3BD7">
        <w:rPr>
          <w:rFonts w:ascii="Times New Roman" w:eastAsia="Times New Roman" w:hAnsi="Times New Roman" w:cs="Times New Roman"/>
          <w:lang w:val="es-ES"/>
        </w:rPr>
        <w:sym w:font="Symbol" w:char="F07F"/>
      </w:r>
      <w:r w:rsidRPr="003C3BD7">
        <w:rPr>
          <w:rFonts w:ascii="Times New Roman" w:eastAsia="Times New Roman" w:hAnsi="Times New Roman" w:cs="Times New Roman"/>
          <w:lang w:val="es-ES"/>
        </w:rPr>
        <w:t xml:space="preserve"> Destrezas de decodificación: usar el conocimiento de letras y so</w:t>
      </w:r>
      <w:r>
        <w:rPr>
          <w:rFonts w:ascii="Times New Roman" w:eastAsia="Times New Roman" w:hAnsi="Times New Roman" w:cs="Times New Roman"/>
          <w:lang w:val="es-ES"/>
        </w:rPr>
        <w:t xml:space="preserve">nidos para reconocer y analizar   </w:t>
      </w:r>
    </w:p>
    <w:p w14:paraId="0D5F2D53" w14:textId="2156BECA" w:rsidR="003C3BD7" w:rsidRDefault="003C3BD7" w:rsidP="003C3BD7">
      <w:pPr>
        <w:rPr>
          <w:rFonts w:ascii="Times New Roman" w:eastAsia="Times New Roman" w:hAnsi="Times New Roman" w:cs="Times New Roman"/>
          <w:lang w:val="es-ES"/>
        </w:rPr>
      </w:pPr>
      <w:r>
        <w:rPr>
          <w:rFonts w:ascii="Times New Roman" w:eastAsia="Times New Roman" w:hAnsi="Times New Roman" w:cs="Times New Roman"/>
          <w:lang w:val="es-ES"/>
        </w:rPr>
        <w:t xml:space="preserve">   un </w:t>
      </w:r>
      <w:r w:rsidR="006B373F">
        <w:rPr>
          <w:rFonts w:ascii="Times New Roman" w:eastAsia="Times New Roman" w:hAnsi="Times New Roman" w:cs="Times New Roman"/>
          <w:lang w:val="es-ES"/>
        </w:rPr>
        <w:t xml:space="preserve">palabra </w:t>
      </w:r>
      <w:proofErr w:type="gramStart"/>
      <w:r w:rsidR="006B373F">
        <w:rPr>
          <w:rFonts w:ascii="Times New Roman" w:eastAsia="Times New Roman" w:hAnsi="Times New Roman" w:cs="Times New Roman"/>
          <w:lang w:val="es-ES"/>
        </w:rPr>
        <w:t xml:space="preserve">escrita </w:t>
      </w:r>
      <w:r w:rsidRPr="003C3BD7">
        <w:rPr>
          <w:rFonts w:ascii="Times New Roman" w:eastAsia="Times New Roman" w:hAnsi="Times New Roman" w:cs="Times New Roman"/>
          <w:lang w:val="es-ES"/>
        </w:rPr>
        <w:t xml:space="preserve"> para</w:t>
      </w:r>
      <w:proofErr w:type="gramEnd"/>
      <w:r w:rsidRPr="003C3BD7">
        <w:rPr>
          <w:rFonts w:ascii="Times New Roman" w:eastAsia="Times New Roman" w:hAnsi="Times New Roman" w:cs="Times New Roman"/>
          <w:lang w:val="es-ES"/>
        </w:rPr>
        <w:t xml:space="preserve"> conectarla a la palabra hablada q</w:t>
      </w:r>
      <w:r>
        <w:rPr>
          <w:rFonts w:ascii="Times New Roman" w:eastAsia="Times New Roman" w:hAnsi="Times New Roman" w:cs="Times New Roman"/>
          <w:lang w:val="es-ES"/>
        </w:rPr>
        <w:t xml:space="preserve">ue representa (también conocida   </w:t>
      </w:r>
    </w:p>
    <w:p w14:paraId="42BF55DD" w14:textId="6A4C282C" w:rsidR="00F43A2B" w:rsidRDefault="003C3BD7" w:rsidP="003C3BD7">
      <w:pPr>
        <w:rPr>
          <w:rFonts w:ascii="Times New Roman" w:eastAsia="Times New Roman" w:hAnsi="Times New Roman" w:cs="Times New Roman"/>
          <w:lang w:val="es-ES"/>
        </w:rPr>
      </w:pPr>
      <w:r>
        <w:rPr>
          <w:rFonts w:ascii="Times New Roman" w:eastAsia="Times New Roman" w:hAnsi="Times New Roman" w:cs="Times New Roman"/>
          <w:lang w:val="es-ES"/>
        </w:rPr>
        <w:t xml:space="preserve">   </w:t>
      </w:r>
      <w:r w:rsidR="00F43A2B">
        <w:rPr>
          <w:rFonts w:ascii="Times New Roman" w:eastAsia="Times New Roman" w:hAnsi="Times New Roman" w:cs="Times New Roman"/>
          <w:lang w:val="es-ES"/>
        </w:rPr>
        <w:t>como "</w:t>
      </w:r>
      <w:r w:rsidR="003D01C5">
        <w:rPr>
          <w:rFonts w:ascii="Times New Roman" w:eastAsia="Times New Roman" w:hAnsi="Times New Roman" w:cs="Times New Roman"/>
          <w:lang w:val="es-ES"/>
        </w:rPr>
        <w:t xml:space="preserve">lectura de </w:t>
      </w:r>
      <w:r w:rsidR="00F43A2B">
        <w:rPr>
          <w:rFonts w:ascii="Times New Roman" w:eastAsia="Times New Roman" w:hAnsi="Times New Roman" w:cs="Times New Roman"/>
          <w:lang w:val="es-ES"/>
        </w:rPr>
        <w:t>palabra</w:t>
      </w:r>
      <w:r w:rsidR="003D01C5">
        <w:rPr>
          <w:rFonts w:ascii="Times New Roman" w:eastAsia="Times New Roman" w:hAnsi="Times New Roman" w:cs="Times New Roman"/>
          <w:lang w:val="es-ES"/>
        </w:rPr>
        <w:t>s individuales</w:t>
      </w:r>
      <w:r w:rsidR="00F43A2B">
        <w:rPr>
          <w:rFonts w:ascii="Times New Roman" w:eastAsia="Times New Roman" w:hAnsi="Times New Roman" w:cs="Times New Roman"/>
          <w:lang w:val="es-ES"/>
        </w:rPr>
        <w:t>")</w:t>
      </w:r>
      <w:r w:rsidRPr="003C3BD7">
        <w:rPr>
          <w:rFonts w:ascii="Times New Roman" w:eastAsia="Times New Roman" w:hAnsi="Times New Roman" w:cs="Times New Roman"/>
          <w:lang w:val="es-ES"/>
        </w:rPr>
        <w:br/>
      </w:r>
      <w:r w:rsidRPr="003C3BD7">
        <w:rPr>
          <w:rFonts w:ascii="Times New Roman" w:eastAsia="Times New Roman" w:hAnsi="Times New Roman" w:cs="Times New Roman"/>
          <w:lang w:val="es-ES"/>
        </w:rPr>
        <w:sym w:font="Symbol" w:char="F07F"/>
      </w:r>
      <w:r w:rsidRPr="003C3BD7">
        <w:rPr>
          <w:rFonts w:ascii="Times New Roman" w:eastAsia="Times New Roman" w:hAnsi="Times New Roman" w:cs="Times New Roman"/>
          <w:lang w:val="es-ES"/>
        </w:rPr>
        <w:t xml:space="preserve"> Habilidades de codificación: traducir el habla a la escritura (ortografía)</w:t>
      </w:r>
      <w:r w:rsidRPr="003C3BD7">
        <w:rPr>
          <w:rFonts w:ascii="Times New Roman" w:eastAsia="Times New Roman" w:hAnsi="Times New Roman" w:cs="Times New Roman"/>
          <w:lang w:val="es-ES"/>
        </w:rPr>
        <w:br/>
      </w:r>
      <w:r w:rsidR="00F43A2B" w:rsidRPr="003C3BD7">
        <w:rPr>
          <w:rFonts w:ascii="Times New Roman" w:eastAsia="Times New Roman" w:hAnsi="Times New Roman" w:cs="Times New Roman"/>
          <w:lang w:val="es-ES"/>
        </w:rPr>
        <w:sym w:font="Symbol" w:char="F07F"/>
      </w:r>
      <w:r w:rsidR="00F43A2B" w:rsidRPr="003C3BD7">
        <w:rPr>
          <w:rFonts w:ascii="Times New Roman" w:eastAsia="Times New Roman" w:hAnsi="Times New Roman" w:cs="Times New Roman"/>
          <w:lang w:val="es-ES"/>
        </w:rPr>
        <w:t xml:space="preserve"> </w:t>
      </w:r>
      <w:r w:rsidRPr="003C3BD7">
        <w:rPr>
          <w:rFonts w:ascii="Times New Roman" w:eastAsia="Times New Roman" w:hAnsi="Times New Roman" w:cs="Times New Roman"/>
          <w:lang w:val="es-ES"/>
        </w:rPr>
        <w:t>Nombramiento rápido: capacidad de conectar infor</w:t>
      </w:r>
      <w:r w:rsidR="00F43A2B">
        <w:rPr>
          <w:rFonts w:ascii="Times New Roman" w:eastAsia="Times New Roman" w:hAnsi="Times New Roman" w:cs="Times New Roman"/>
          <w:lang w:val="es-ES"/>
        </w:rPr>
        <w:t>mación visual y verbal dando el</w:t>
      </w:r>
    </w:p>
    <w:p w14:paraId="29778701" w14:textId="77777777" w:rsidR="00F43A2B" w:rsidRDefault="00F43A2B" w:rsidP="00F43A2B">
      <w:pPr>
        <w:rPr>
          <w:rFonts w:ascii="Times New Roman" w:eastAsia="Times New Roman" w:hAnsi="Times New Roman" w:cs="Times New Roman"/>
          <w:lang w:val="es-ES"/>
        </w:rPr>
      </w:pPr>
      <w:r>
        <w:rPr>
          <w:rFonts w:ascii="Times New Roman" w:eastAsia="Times New Roman" w:hAnsi="Times New Roman" w:cs="Times New Roman"/>
          <w:lang w:val="es-ES"/>
        </w:rPr>
        <w:t xml:space="preserve">   </w:t>
      </w:r>
      <w:proofErr w:type="gramStart"/>
      <w:r>
        <w:rPr>
          <w:rFonts w:ascii="Times New Roman" w:eastAsia="Times New Roman" w:hAnsi="Times New Roman" w:cs="Times New Roman"/>
          <w:lang w:val="es-ES"/>
        </w:rPr>
        <w:t>apropiado</w:t>
      </w:r>
      <w:r w:rsidR="003C3BD7" w:rsidRPr="003C3BD7">
        <w:rPr>
          <w:rFonts w:ascii="Times New Roman" w:eastAsia="Times New Roman" w:hAnsi="Times New Roman" w:cs="Times New Roman"/>
          <w:lang w:val="es-ES"/>
        </w:rPr>
        <w:t> nombres</w:t>
      </w:r>
      <w:proofErr w:type="gramEnd"/>
      <w:r w:rsidR="003C3BD7" w:rsidRPr="003C3BD7">
        <w:rPr>
          <w:rFonts w:ascii="Times New Roman" w:eastAsia="Times New Roman" w:hAnsi="Times New Roman" w:cs="Times New Roman"/>
          <w:lang w:val="es-ES"/>
        </w:rPr>
        <w:t xml:space="preserve"> a objetos comunes, colores, letras y dígitos (nombrando rápidamente lo que </w:t>
      </w:r>
    </w:p>
    <w:p w14:paraId="47602636" w14:textId="266F2F13" w:rsidR="002A63FB" w:rsidRDefault="00F43A2B" w:rsidP="00F43A2B">
      <w:pPr>
        <w:rPr>
          <w:rFonts w:ascii="Times New Roman" w:eastAsia="Times New Roman" w:hAnsi="Times New Roman" w:cs="Times New Roman"/>
          <w:lang w:val="es-ES"/>
        </w:rPr>
      </w:pPr>
      <w:r>
        <w:rPr>
          <w:rFonts w:ascii="Times New Roman" w:eastAsia="Times New Roman" w:hAnsi="Times New Roman" w:cs="Times New Roman"/>
          <w:lang w:val="es-ES"/>
        </w:rPr>
        <w:t xml:space="preserve">   </w:t>
      </w:r>
      <w:r w:rsidR="003C3BD7" w:rsidRPr="003C3BD7">
        <w:rPr>
          <w:rFonts w:ascii="Times New Roman" w:eastAsia="Times New Roman" w:hAnsi="Times New Roman" w:cs="Times New Roman"/>
          <w:lang w:val="es-ES"/>
        </w:rPr>
        <w:t>se ve)</w:t>
      </w:r>
      <w:r w:rsidR="003C3BD7" w:rsidRPr="003C3BD7">
        <w:rPr>
          <w:rFonts w:ascii="Times New Roman" w:eastAsia="Times New Roman" w:hAnsi="Times New Roman" w:cs="Times New Roman"/>
          <w:lang w:val="es-ES"/>
        </w:rPr>
        <w:br/>
      </w:r>
      <w:r w:rsidR="003C3BD7" w:rsidRPr="003C3BD7">
        <w:rPr>
          <w:rFonts w:ascii="Times New Roman" w:eastAsia="Times New Roman" w:hAnsi="Times New Roman" w:cs="Times New Roman"/>
          <w:lang w:val="es-ES"/>
        </w:rPr>
        <w:br/>
      </w:r>
      <w:r w:rsidR="003C3BD7" w:rsidRPr="003C3BD7">
        <w:rPr>
          <w:rFonts w:ascii="Times New Roman" w:eastAsia="Times New Roman" w:hAnsi="Times New Roman" w:cs="Times New Roman"/>
          <w:lang w:val="es-ES"/>
        </w:rPr>
        <w:br/>
      </w:r>
      <w:r w:rsidR="003C3BD7" w:rsidRPr="003C3BD7">
        <w:rPr>
          <w:rFonts w:ascii="Times New Roman" w:eastAsia="Times New Roman" w:hAnsi="Times New Roman" w:cs="Times New Roman"/>
          <w:lang w:val="es-ES"/>
        </w:rPr>
        <w:lastRenderedPageBreak/>
        <w:t>Se le enviarán informes sobre el progreso de su hijo al menos cada cuatro semanas y media.</w:t>
      </w:r>
      <w:r w:rsidR="003C3BD7" w:rsidRPr="003C3BD7">
        <w:rPr>
          <w:rFonts w:ascii="Times New Roman" w:eastAsia="Times New Roman" w:hAnsi="Times New Roman" w:cs="Times New Roman"/>
          <w:lang w:val="es-ES"/>
        </w:rPr>
        <w:br/>
      </w:r>
      <w:r w:rsidR="003C3BD7" w:rsidRPr="003C3BD7">
        <w:rPr>
          <w:rFonts w:ascii="Times New Roman" w:eastAsia="Times New Roman" w:hAnsi="Times New Roman" w:cs="Times New Roman"/>
          <w:lang w:val="es-ES"/>
        </w:rPr>
        <w:br/>
      </w:r>
      <w:r w:rsidR="003C3BD7" w:rsidRPr="003C3BD7">
        <w:rPr>
          <w:rFonts w:ascii="Times New Roman" w:eastAsia="Times New Roman" w:hAnsi="Times New Roman" w:cs="Times New Roman"/>
          <w:lang w:val="es-ES"/>
        </w:rPr>
        <w:br/>
      </w:r>
      <w:r w:rsidR="003C3BD7" w:rsidRPr="003C3BD7">
        <w:rPr>
          <w:rFonts w:ascii="Times New Roman" w:eastAsia="Times New Roman" w:hAnsi="Times New Roman" w:cs="Times New Roman"/>
          <w:lang w:val="es-ES"/>
        </w:rPr>
        <w:br/>
        <w:t>Para obtener más información sobre las características de la dislexia, las pruebas, el alojamiento en el aula y los recursos, visite la Guía de recursos sobre dislexia del Departamento de Educación de Tennessee en [</w:t>
      </w:r>
      <w:hyperlink r:id="rId6" w:history="1">
        <w:r w:rsidR="003C3BD7" w:rsidRPr="002A63FB">
          <w:rPr>
            <w:rStyle w:val="Hyperlink"/>
            <w:rFonts w:ascii="Times New Roman" w:eastAsia="Times New Roman" w:hAnsi="Times New Roman" w:cs="Times New Roman"/>
            <w:lang w:val="es-ES"/>
          </w:rPr>
          <w:t>https://www.tn.gov/assets/entities/education/attachments/dyslexia_resource_guide.pd</w:t>
        </w:r>
        <w:r w:rsidR="002A63FB" w:rsidRPr="002A63FB">
          <w:rPr>
            <w:rStyle w:val="Hyperlink"/>
            <w:rFonts w:ascii="Times New Roman" w:eastAsia="Times New Roman" w:hAnsi="Times New Roman" w:cs="Times New Roman"/>
            <w:lang w:val="es-ES"/>
          </w:rPr>
          <w:t>f</w:t>
        </w:r>
      </w:hyperlink>
      <w:r w:rsidR="002A63FB">
        <w:rPr>
          <w:rFonts w:ascii="Times New Roman" w:eastAsia="Times New Roman" w:hAnsi="Times New Roman" w:cs="Times New Roman"/>
          <w:lang w:val="es-ES"/>
        </w:rPr>
        <w:t>] o solicite una copia impresa.</w:t>
      </w:r>
      <w:r w:rsidR="003C3BD7" w:rsidRPr="003C3BD7">
        <w:rPr>
          <w:rFonts w:ascii="Times New Roman" w:eastAsia="Times New Roman" w:hAnsi="Times New Roman" w:cs="Times New Roman"/>
          <w:lang w:val="es-ES"/>
        </w:rPr>
        <w:br/>
      </w:r>
      <w:r w:rsidR="003C3BD7" w:rsidRPr="003C3BD7">
        <w:rPr>
          <w:rFonts w:ascii="Times New Roman" w:eastAsia="Times New Roman" w:hAnsi="Times New Roman" w:cs="Times New Roman"/>
          <w:lang w:val="es-ES"/>
        </w:rPr>
        <w:br/>
        <w:t>Algunos recursos específicos para la dislexia para los padres son los siguientes:</w:t>
      </w:r>
      <w:r w:rsidR="003C3BD7" w:rsidRPr="003C3BD7">
        <w:rPr>
          <w:rFonts w:ascii="Times New Roman" w:eastAsia="Times New Roman" w:hAnsi="Times New Roman" w:cs="Times New Roman"/>
          <w:lang w:val="es-ES"/>
        </w:rPr>
        <w:br/>
      </w:r>
      <w:r w:rsidR="003C3BD7" w:rsidRPr="003C3BD7">
        <w:rPr>
          <w:rFonts w:ascii="Times New Roman" w:eastAsia="Times New Roman" w:hAnsi="Times New Roman" w:cs="Times New Roman"/>
          <w:lang w:val="es-ES"/>
        </w:rPr>
        <w:br/>
        <w:t xml:space="preserve">IDA </w:t>
      </w:r>
      <w:proofErr w:type="spellStart"/>
      <w:r w:rsidR="003C3BD7" w:rsidRPr="003C3BD7">
        <w:rPr>
          <w:rFonts w:ascii="Times New Roman" w:eastAsia="Times New Roman" w:hAnsi="Times New Roman" w:cs="Times New Roman"/>
          <w:lang w:val="es-ES"/>
        </w:rPr>
        <w:t>Dyslexia</w:t>
      </w:r>
      <w:proofErr w:type="spellEnd"/>
      <w:r w:rsidR="003C3BD7" w:rsidRPr="003C3BD7">
        <w:rPr>
          <w:rFonts w:ascii="Times New Roman" w:eastAsia="Times New Roman" w:hAnsi="Times New Roman" w:cs="Times New Roman"/>
          <w:lang w:val="es-ES"/>
        </w:rPr>
        <w:t xml:space="preserve"> </w:t>
      </w:r>
      <w:proofErr w:type="spellStart"/>
      <w:r w:rsidR="003C3BD7" w:rsidRPr="003C3BD7">
        <w:rPr>
          <w:rFonts w:ascii="Times New Roman" w:eastAsia="Times New Roman" w:hAnsi="Times New Roman" w:cs="Times New Roman"/>
          <w:lang w:val="es-ES"/>
        </w:rPr>
        <w:t>Basics</w:t>
      </w:r>
      <w:proofErr w:type="spellEnd"/>
      <w:r w:rsidR="003C3BD7" w:rsidRPr="003C3BD7">
        <w:rPr>
          <w:rFonts w:ascii="Times New Roman" w:eastAsia="Times New Roman" w:hAnsi="Times New Roman" w:cs="Times New Roman"/>
          <w:lang w:val="es-ES"/>
        </w:rPr>
        <w:t>:</w:t>
      </w:r>
      <w:r w:rsidR="003C3BD7" w:rsidRPr="003C3BD7">
        <w:rPr>
          <w:rFonts w:ascii="Times New Roman" w:eastAsia="Times New Roman" w:hAnsi="Times New Roman" w:cs="Times New Roman"/>
          <w:lang w:val="es-ES"/>
        </w:rPr>
        <w:br/>
      </w:r>
      <w:hyperlink r:id="rId7" w:history="1">
        <w:r w:rsidR="002A63FB" w:rsidRPr="00155774">
          <w:rPr>
            <w:rStyle w:val="Hyperlink"/>
            <w:rFonts w:ascii="Times New Roman" w:eastAsia="Times New Roman" w:hAnsi="Times New Roman" w:cs="Times New Roman"/>
            <w:lang w:val="es-ES"/>
          </w:rPr>
          <w:t>https://dyslexiaida.org/dyslexia-basics/</w:t>
        </w:r>
      </w:hyperlink>
    </w:p>
    <w:p w14:paraId="5E899D6B" w14:textId="60FC9D6E" w:rsidR="002A63FB" w:rsidRDefault="007D5BC1" w:rsidP="00F43A2B">
      <w:pPr>
        <w:rPr>
          <w:rFonts w:ascii="Times New Roman" w:eastAsia="Times New Roman" w:hAnsi="Times New Roman" w:cs="Times New Roman"/>
          <w:lang w:val="es-ES"/>
        </w:rPr>
      </w:pPr>
      <w:hyperlink r:id="rId8" w:history="1">
        <w:r w:rsidR="002A63FB" w:rsidRPr="00155774">
          <w:rPr>
            <w:rStyle w:val="Hyperlink"/>
            <w:rFonts w:ascii="Times New Roman" w:eastAsia="Times New Roman" w:hAnsi="Times New Roman" w:cs="Times New Roman"/>
            <w:lang w:val="es-ES"/>
          </w:rPr>
          <w:t>https://app.box.com/s/zflmi0e4a6xjt7tey3i9pw8nrmezftaw</w:t>
        </w:r>
      </w:hyperlink>
      <w:r w:rsidR="002A63FB">
        <w:rPr>
          <w:rFonts w:ascii="Times New Roman" w:eastAsia="Times New Roman" w:hAnsi="Times New Roman" w:cs="Times New Roman"/>
          <w:lang w:val="es-ES"/>
        </w:rPr>
        <w:t xml:space="preserve"> </w:t>
      </w:r>
      <w:r w:rsidR="003C3BD7" w:rsidRPr="003C3BD7">
        <w:rPr>
          <w:rFonts w:ascii="Times New Roman" w:eastAsia="Times New Roman" w:hAnsi="Times New Roman" w:cs="Times New Roman"/>
          <w:lang w:val="es-ES"/>
        </w:rPr>
        <w:t>(en español)</w:t>
      </w:r>
      <w:r w:rsidR="003C3BD7" w:rsidRPr="003C3BD7">
        <w:rPr>
          <w:rFonts w:ascii="Times New Roman" w:eastAsia="Times New Roman" w:hAnsi="Times New Roman" w:cs="Times New Roman"/>
          <w:lang w:val="es-ES"/>
        </w:rPr>
        <w:br/>
      </w:r>
      <w:r w:rsidR="003C3BD7" w:rsidRPr="003C3BD7">
        <w:rPr>
          <w:rFonts w:ascii="Times New Roman" w:eastAsia="Times New Roman" w:hAnsi="Times New Roman" w:cs="Times New Roman"/>
          <w:lang w:val="es-ES"/>
        </w:rPr>
        <w:br/>
        <w:t>Hoja informativa sobre la salud de los niños:</w:t>
      </w:r>
      <w:r w:rsidR="003C3BD7" w:rsidRPr="003C3BD7">
        <w:rPr>
          <w:rFonts w:ascii="Times New Roman" w:eastAsia="Times New Roman" w:hAnsi="Times New Roman" w:cs="Times New Roman"/>
          <w:lang w:val="es-ES"/>
        </w:rPr>
        <w:br/>
      </w:r>
      <w:hyperlink r:id="rId9" w:history="1">
        <w:r w:rsidR="002A63FB" w:rsidRPr="00155774">
          <w:rPr>
            <w:rStyle w:val="Hyperlink"/>
            <w:rFonts w:ascii="Times New Roman" w:eastAsia="Times New Roman" w:hAnsi="Times New Roman" w:cs="Times New Roman"/>
            <w:lang w:val="es-ES"/>
          </w:rPr>
          <w:t>http://kidshealth.org/en/parents/dyslexia-factsheet.html</w:t>
        </w:r>
      </w:hyperlink>
    </w:p>
    <w:p w14:paraId="175A7FB4" w14:textId="7BC95C21" w:rsidR="003C3BD7" w:rsidRPr="003C3BD7" w:rsidRDefault="003C3BD7" w:rsidP="00F43A2B">
      <w:pPr>
        <w:rPr>
          <w:rFonts w:ascii="Times New Roman" w:eastAsia="Times New Roman" w:hAnsi="Times New Roman" w:cs="Times New Roman"/>
          <w:lang w:val="es-ES"/>
        </w:rPr>
      </w:pPr>
      <w:r w:rsidRPr="003C3BD7">
        <w:rPr>
          <w:rFonts w:ascii="Times New Roman" w:eastAsia="Times New Roman" w:hAnsi="Times New Roman" w:cs="Times New Roman"/>
          <w:lang w:val="es-ES"/>
        </w:rPr>
        <w:br/>
        <w:t>Comprender la dislexia: (NCLD)</w:t>
      </w:r>
      <w:r w:rsidRPr="003C3BD7">
        <w:rPr>
          <w:rFonts w:ascii="Times New Roman" w:eastAsia="Times New Roman" w:hAnsi="Times New Roman" w:cs="Times New Roman"/>
          <w:lang w:val="es-ES"/>
        </w:rPr>
        <w:br/>
      </w:r>
      <w:hyperlink r:id="rId10" w:anchor="item0" w:history="1">
        <w:r w:rsidR="002A63FB" w:rsidRPr="00155774">
          <w:rPr>
            <w:rStyle w:val="Hyperlink"/>
            <w:rFonts w:ascii="Times New Roman" w:eastAsia="Times New Roman" w:hAnsi="Times New Roman" w:cs="Times New Roman"/>
            <w:lang w:val="es-ES"/>
          </w:rPr>
          <w:t>https://www.understood.org/en/learning-attention-issues/child-learning-disabilities/dyslexia/understanding-dyslexia#item0</w:t>
        </w:r>
      </w:hyperlink>
      <w:r w:rsidRPr="003C3BD7">
        <w:rPr>
          <w:rFonts w:ascii="Times New Roman" w:eastAsia="Times New Roman" w:hAnsi="Times New Roman" w:cs="Times New Roman"/>
          <w:lang w:val="es-ES"/>
        </w:rPr>
        <w:br/>
      </w:r>
      <w:r w:rsidRPr="003C3BD7">
        <w:rPr>
          <w:rFonts w:ascii="Times New Roman" w:eastAsia="Times New Roman" w:hAnsi="Times New Roman" w:cs="Times New Roman"/>
          <w:lang w:val="es-ES"/>
        </w:rPr>
        <w:br/>
        <w:t>Estamos comprometidos con el éxito académico de su hijo y nos complace tener la oportunidad de brindarle a su hijo la ins</w:t>
      </w:r>
      <w:r w:rsidR="003A495D">
        <w:rPr>
          <w:rFonts w:ascii="Times New Roman" w:eastAsia="Times New Roman" w:hAnsi="Times New Roman" w:cs="Times New Roman"/>
          <w:lang w:val="es-ES"/>
        </w:rPr>
        <w:t xml:space="preserve">trucción y el apoyo necesario. </w:t>
      </w:r>
      <w:r w:rsidRPr="003C3BD7">
        <w:rPr>
          <w:rFonts w:ascii="Times New Roman" w:eastAsia="Times New Roman" w:hAnsi="Times New Roman" w:cs="Times New Roman"/>
          <w:lang w:val="es-ES"/>
        </w:rPr>
        <w:t>Comuníquese con la escuela de su hijo para obtener más información o si tiene preguntas o inquietudes adicionales.</w:t>
      </w:r>
    </w:p>
    <w:p w14:paraId="05E1D8DD" w14:textId="77777777" w:rsidR="00780D78" w:rsidRDefault="007D5BC1"/>
    <w:sectPr w:rsidR="00780D78" w:rsidSect="002033F1">
      <w:headerReference w:type="default" r:id="rId11"/>
      <w:pgSz w:w="12240" w:h="15840"/>
      <w:pgMar w:top="1305" w:right="1440" w:bottom="1440" w:left="1440" w:header="720" w:footer="513"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46F65" w14:textId="77777777" w:rsidR="007D5BC1" w:rsidRDefault="007D5BC1" w:rsidP="00E77E19">
      <w:r>
        <w:separator/>
      </w:r>
    </w:p>
  </w:endnote>
  <w:endnote w:type="continuationSeparator" w:id="0">
    <w:p w14:paraId="4FD0F9EC" w14:textId="77777777" w:rsidR="007D5BC1" w:rsidRDefault="007D5BC1" w:rsidP="00E7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33429" w14:textId="77777777" w:rsidR="007D5BC1" w:rsidRDefault="007D5BC1" w:rsidP="00E77E19">
      <w:r>
        <w:separator/>
      </w:r>
    </w:p>
  </w:footnote>
  <w:footnote w:type="continuationSeparator" w:id="0">
    <w:p w14:paraId="718B2885" w14:textId="77777777" w:rsidR="007D5BC1" w:rsidRDefault="007D5BC1" w:rsidP="00E77E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5879A" w14:textId="7A6ABF48" w:rsidR="00E77E19" w:rsidRDefault="00E77E19">
    <w:pPr>
      <w:pStyle w:val="Header"/>
    </w:pPr>
    <w:r>
      <w:rPr>
        <w:b/>
        <w:noProof/>
      </w:rPr>
      <w:drawing>
        <wp:anchor distT="0" distB="0" distL="114300" distR="114300" simplePos="0" relativeHeight="251659264" behindDoc="1" locked="0" layoutInCell="1" allowOverlap="1" wp14:anchorId="6C392710" wp14:editId="4A6CAFA5">
          <wp:simplePos x="0" y="0"/>
          <wp:positionH relativeFrom="column">
            <wp:posOffset>-641409</wp:posOffset>
          </wp:positionH>
          <wp:positionV relativeFrom="paragraph">
            <wp:posOffset>-454778</wp:posOffset>
          </wp:positionV>
          <wp:extent cx="7458075" cy="790575"/>
          <wp:effectExtent l="19050" t="0" r="9525" b="0"/>
          <wp:wrapNone/>
          <wp:docPr id="8" name="Picture 1" descr="Description: Description: Description: Macintosh HD:Clip Art:images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Macintosh HD:Clip Art:imagescs.png"/>
                  <pic:cNvPicPr>
                    <a:picLocks noChangeAspect="1" noChangeArrowheads="1"/>
                  </pic:cNvPicPr>
                </pic:nvPicPr>
                <pic:blipFill>
                  <a:blip r:embed="rId1"/>
                  <a:srcRect/>
                  <a:stretch>
                    <a:fillRect/>
                  </a:stretch>
                </pic:blipFill>
                <pic:spPr bwMode="auto">
                  <a:xfrm>
                    <a:off x="0" y="0"/>
                    <a:ext cx="7458075" cy="7905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BD7"/>
    <w:rsid w:val="00071D6C"/>
    <w:rsid w:val="001571B1"/>
    <w:rsid w:val="002033F1"/>
    <w:rsid w:val="002A63FB"/>
    <w:rsid w:val="00315815"/>
    <w:rsid w:val="00324D21"/>
    <w:rsid w:val="003A495D"/>
    <w:rsid w:val="003C3BD7"/>
    <w:rsid w:val="003D01C5"/>
    <w:rsid w:val="006B373F"/>
    <w:rsid w:val="00780CF3"/>
    <w:rsid w:val="007B5EBB"/>
    <w:rsid w:val="007D5BC1"/>
    <w:rsid w:val="00B60097"/>
    <w:rsid w:val="00E77E19"/>
    <w:rsid w:val="00ED552B"/>
    <w:rsid w:val="00F43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76493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63FB"/>
    <w:rPr>
      <w:color w:val="0563C1" w:themeColor="hyperlink"/>
      <w:u w:val="single"/>
    </w:rPr>
  </w:style>
  <w:style w:type="paragraph" w:styleId="Header">
    <w:name w:val="header"/>
    <w:basedOn w:val="Normal"/>
    <w:link w:val="HeaderChar"/>
    <w:uiPriority w:val="99"/>
    <w:unhideWhenUsed/>
    <w:rsid w:val="00E77E19"/>
    <w:pPr>
      <w:tabs>
        <w:tab w:val="center" w:pos="4680"/>
        <w:tab w:val="right" w:pos="9360"/>
      </w:tabs>
    </w:pPr>
  </w:style>
  <w:style w:type="character" w:customStyle="1" w:styleId="HeaderChar">
    <w:name w:val="Header Char"/>
    <w:basedOn w:val="DefaultParagraphFont"/>
    <w:link w:val="Header"/>
    <w:uiPriority w:val="99"/>
    <w:rsid w:val="00E77E19"/>
  </w:style>
  <w:style w:type="paragraph" w:styleId="Footer">
    <w:name w:val="footer"/>
    <w:basedOn w:val="Normal"/>
    <w:link w:val="FooterChar"/>
    <w:uiPriority w:val="99"/>
    <w:unhideWhenUsed/>
    <w:rsid w:val="00E77E19"/>
    <w:pPr>
      <w:tabs>
        <w:tab w:val="center" w:pos="4680"/>
        <w:tab w:val="right" w:pos="9360"/>
      </w:tabs>
    </w:pPr>
  </w:style>
  <w:style w:type="character" w:customStyle="1" w:styleId="FooterChar">
    <w:name w:val="Footer Char"/>
    <w:basedOn w:val="DefaultParagraphFont"/>
    <w:link w:val="Footer"/>
    <w:uiPriority w:val="99"/>
    <w:rsid w:val="00E77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5991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yperlink" Target="https://app.box.com/s/zflmi0e4a6xjt7tey3i9pw8nrmezftaw" TargetMode="External"/><Relationship Id="rId3" Type="http://schemas.openxmlformats.org/officeDocument/2006/relationships/webSettings" Target="webSettings.xml"/><Relationship Id="rId12" Type="http://schemas.openxmlformats.org/officeDocument/2006/relationships/fontTable" Target="fontTable.xml"/><Relationship Id="rId7" Type="http://schemas.openxmlformats.org/officeDocument/2006/relationships/hyperlink" Target="https://dyslexiaida.org/dyslexia-basics/" TargetMode="External"/><Relationship Id="rId2" Type="http://schemas.openxmlformats.org/officeDocument/2006/relationships/settings" Target="settings.xml"/><Relationship Id="rId16" Type="http://schemas.openxmlformats.org/officeDocument/2006/relationships/customXml" Target="../customXml/item3.xml"/><Relationship Id="rId11"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tn.gov/assets/entities/education/attachments/dyslexia_resource_guide.pdf" TargetMode="Externa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yperlink" Target="https://www.understood.org/en/learning-attention-issues/child-learning-disabilities/dyslexia/understanding-dyslexia" TargetMode="External"/><Relationship Id="rId4" Type="http://schemas.openxmlformats.org/officeDocument/2006/relationships/footnotes" Target="footnotes.xml"/><Relationship Id="rId9" Type="http://schemas.openxmlformats.org/officeDocument/2006/relationships/hyperlink" Target="http://kidshealth.org/en/parents/dyslexia-factsheet.html"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666B0ED9B8D4DA0F1DC687AEE80FC" ma:contentTypeVersion="4" ma:contentTypeDescription="Create a new document." ma:contentTypeScope="" ma:versionID="44a48412efa12ce559b56cf15238ae52">
  <xsd:schema xmlns:xsd="http://www.w3.org/2001/XMLSchema" xmlns:xs="http://www.w3.org/2001/XMLSchema" xmlns:p="http://schemas.microsoft.com/office/2006/metadata/properties" xmlns:ns2="fcf8e601-44df-4e6b-9202-61129390b16a" xmlns:ns3="d37bba9c-2c55-4377-9b8e-4fa9ed634b82" targetNamespace="http://schemas.microsoft.com/office/2006/metadata/properties" ma:root="true" ma:fieldsID="379d9610d89fa8c5e00a5f6fdbc098f0" ns2:_="" ns3:_="">
    <xsd:import namespace="fcf8e601-44df-4e6b-9202-61129390b16a"/>
    <xsd:import namespace="d37bba9c-2c55-4377-9b8e-4fa9ed634b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8e601-44df-4e6b-9202-61129390b16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bba9c-2c55-4377-9b8e-4fa9ed634b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299CB1-DA16-450D-8826-5B467F373F95}"/>
</file>

<file path=customXml/itemProps2.xml><?xml version="1.0" encoding="utf-8"?>
<ds:datastoreItem xmlns:ds="http://schemas.openxmlformats.org/officeDocument/2006/customXml" ds:itemID="{AB632DF3-25C1-496D-8B96-2F09D3689771}"/>
</file>

<file path=customXml/itemProps3.xml><?xml version="1.0" encoding="utf-8"?>
<ds:datastoreItem xmlns:ds="http://schemas.openxmlformats.org/officeDocument/2006/customXml" ds:itemID="{9F0A28FE-1773-4716-9214-2AA679024BBA}"/>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3791</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MAPLES</dc:creator>
  <cp:keywords/>
  <dc:description/>
  <cp:lastModifiedBy>AMY  MAPLES</cp:lastModifiedBy>
  <cp:revision>2</cp:revision>
  <dcterms:created xsi:type="dcterms:W3CDTF">2017-12-20T17:40:00Z</dcterms:created>
  <dcterms:modified xsi:type="dcterms:W3CDTF">2017-12-20T17:40:00Z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0x0101006C1666B0ED9B8D4DA0F1DC687AEE80FC</vt:lpwstr>
  </property>
</Properties>
</file>